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69C" w:rsidRDefault="00F8469C" w:rsidP="009D546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ПРОЕКТ</w:t>
      </w:r>
    </w:p>
    <w:p w:rsidR="009D5465" w:rsidRDefault="009D5465" w:rsidP="009D5465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Иртышского сельского поселения</w:t>
      </w:r>
    </w:p>
    <w:p w:rsidR="009D5465" w:rsidRDefault="009D5465" w:rsidP="009D5465">
      <w:pPr>
        <w:jc w:val="center"/>
        <w:outlineLvl w:val="0"/>
        <w:rPr>
          <w:b/>
          <w:sz w:val="52"/>
          <w:szCs w:val="52"/>
        </w:rPr>
      </w:pPr>
    </w:p>
    <w:p w:rsidR="009D5465" w:rsidRDefault="009D5465" w:rsidP="009D5465">
      <w:pPr>
        <w:jc w:val="center"/>
        <w:outlineLvl w:val="0"/>
        <w:rPr>
          <w:b/>
          <w:sz w:val="52"/>
          <w:szCs w:val="52"/>
        </w:rPr>
      </w:pPr>
      <w:r>
        <w:rPr>
          <w:b/>
          <w:sz w:val="52"/>
          <w:szCs w:val="52"/>
        </w:rPr>
        <w:t>ПОСТАНОВЛЕНИЕ</w:t>
      </w:r>
    </w:p>
    <w:p w:rsidR="009D5465" w:rsidRDefault="009D5465" w:rsidP="009D5465">
      <w:pPr>
        <w:tabs>
          <w:tab w:val="left" w:pos="410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9D5465" w:rsidRDefault="009D5465" w:rsidP="009D5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B762D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 w:rsidR="00B2676F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</w:t>
      </w:r>
      <w:r w:rsidR="005B762D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 № </w:t>
      </w:r>
      <w:r w:rsidR="005B762D"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-п</w:t>
      </w:r>
    </w:p>
    <w:p w:rsidR="009D5465" w:rsidRDefault="009D5465" w:rsidP="009D5465"/>
    <w:p w:rsidR="009D5465" w:rsidRDefault="009D5465" w:rsidP="009D5465">
      <w:r>
        <w:t>с. Иртыш, Черлакского района Омской области</w:t>
      </w:r>
    </w:p>
    <w:p w:rsidR="009D5465" w:rsidRDefault="009D5465" w:rsidP="009D5465">
      <w:pPr>
        <w:pStyle w:val="ConsPlusNormal"/>
        <w:ind w:firstLine="0"/>
        <w:jc w:val="both"/>
        <w:outlineLvl w:val="1"/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531"/>
      </w:tblGrid>
      <w:tr w:rsidR="009D5465" w:rsidTr="00306C8F"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62"/>
            </w:tblGrid>
            <w:tr w:rsidR="009D5465" w:rsidRPr="00EB5CFF" w:rsidTr="004204B8">
              <w:tc>
                <w:tcPr>
                  <w:tcW w:w="4962" w:type="dxa"/>
                  <w:shd w:val="clear" w:color="auto" w:fill="auto"/>
                </w:tcPr>
                <w:p w:rsidR="009D5465" w:rsidRPr="00EB5CFF" w:rsidRDefault="00B2676F" w:rsidP="00AA78FD">
                  <w:pPr>
                    <w:jc w:val="both"/>
                    <w:rPr>
                      <w:sz w:val="28"/>
                      <w:szCs w:val="28"/>
                    </w:rPr>
                  </w:pPr>
                  <w:r w:rsidRPr="00EB5CFF">
                    <w:rPr>
                      <w:sz w:val="28"/>
                      <w:szCs w:val="28"/>
                    </w:rPr>
                    <w:t xml:space="preserve">О внесении изменении </w:t>
                  </w:r>
                  <w:r w:rsidR="00DF53C0" w:rsidRPr="00EB5CFF">
                    <w:rPr>
                      <w:sz w:val="28"/>
                      <w:szCs w:val="28"/>
                    </w:rPr>
                    <w:t>в постановление Администрации Иртышск</w:t>
                  </w:r>
                  <w:r w:rsidR="006E4388" w:rsidRPr="00EB5CFF">
                    <w:rPr>
                      <w:sz w:val="28"/>
                      <w:szCs w:val="28"/>
                    </w:rPr>
                    <w:t xml:space="preserve">ого сельского поселения от </w:t>
                  </w:r>
                  <w:r w:rsidR="006A2EEC" w:rsidRPr="00EB5CFF">
                    <w:rPr>
                      <w:sz w:val="28"/>
                      <w:szCs w:val="28"/>
                    </w:rPr>
                    <w:t xml:space="preserve">19 ноября 2024 года </w:t>
                  </w:r>
                  <w:r w:rsidR="006A2EEC" w:rsidRPr="00EB5CFF">
                    <w:rPr>
                      <w:sz w:val="28"/>
                      <w:szCs w:val="28"/>
                    </w:rPr>
                    <w:br/>
                    <w:t xml:space="preserve">№ 111-п </w:t>
                  </w:r>
                  <w:r w:rsidR="009C5BC8" w:rsidRPr="00EB5CFF">
                    <w:rPr>
                      <w:sz w:val="28"/>
                      <w:szCs w:val="28"/>
                    </w:rPr>
                    <w:t>«</w:t>
                  </w:r>
                  <w:r w:rsidR="009D5465" w:rsidRPr="00EB5CFF">
                    <w:rPr>
                      <w:sz w:val="28"/>
                      <w:szCs w:val="28"/>
                    </w:rPr>
                    <w:t>Об утверждении прогнозного плана (программы) приватизации собственности Иртышского сельского поселения Черлакского муниципального района на 20</w:t>
                  </w:r>
                  <w:r w:rsidR="005B762D" w:rsidRPr="00EB5CFF">
                    <w:rPr>
                      <w:sz w:val="28"/>
                      <w:szCs w:val="28"/>
                    </w:rPr>
                    <w:t>24-202</w:t>
                  </w:r>
                  <w:r w:rsidR="00AA78FD" w:rsidRPr="00EB5CFF">
                    <w:rPr>
                      <w:sz w:val="28"/>
                      <w:szCs w:val="28"/>
                    </w:rPr>
                    <w:t>6</w:t>
                  </w:r>
                  <w:r w:rsidR="005B762D" w:rsidRPr="00EB5CFF">
                    <w:rPr>
                      <w:sz w:val="28"/>
                      <w:szCs w:val="28"/>
                    </w:rPr>
                    <w:t xml:space="preserve"> </w:t>
                  </w:r>
                  <w:r w:rsidR="009D5465" w:rsidRPr="00EB5CFF">
                    <w:rPr>
                      <w:sz w:val="28"/>
                      <w:szCs w:val="28"/>
                    </w:rPr>
                    <w:t>г</w:t>
                  </w:r>
                  <w:r w:rsidR="005B762D" w:rsidRPr="00EB5CFF">
                    <w:rPr>
                      <w:sz w:val="28"/>
                      <w:szCs w:val="28"/>
                    </w:rPr>
                    <w:t>г.</w:t>
                  </w:r>
                  <w:r w:rsidR="009C5BC8" w:rsidRPr="00EB5CFF"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9D5465" w:rsidP="00306C8F">
            <w:pPr>
              <w:ind w:firstLine="540"/>
              <w:jc w:val="both"/>
              <w:rPr>
                <w:b/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>В соответствии с пунктом 1 статьи 10 Федерального закона «О приватизации государственно</w:t>
            </w:r>
            <w:r w:rsidR="0036165A" w:rsidRPr="00EB5CFF">
              <w:rPr>
                <w:sz w:val="28"/>
                <w:szCs w:val="28"/>
              </w:rPr>
              <w:t>го и муниципального имущества»,</w:t>
            </w:r>
            <w:r w:rsidRPr="00EB5CFF">
              <w:rPr>
                <w:sz w:val="28"/>
                <w:szCs w:val="28"/>
              </w:rPr>
              <w:t xml:space="preserve"> ст. 48 Положения  об управлении муниципальной собственностью Иртышского сельского поселения Черлакского муниципального района, утвержденного решением Совета Иртышского сельского поселения </w:t>
            </w:r>
            <w:r w:rsidRPr="00EB5CFF">
              <w:rPr>
                <w:color w:val="000000"/>
                <w:sz w:val="28"/>
                <w:szCs w:val="28"/>
              </w:rPr>
              <w:t>от 28.03.2011г. № 9</w:t>
            </w:r>
            <w:r w:rsidRPr="00EB5CFF">
              <w:rPr>
                <w:sz w:val="28"/>
                <w:szCs w:val="28"/>
              </w:rPr>
              <w:t xml:space="preserve">, 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       </w:t>
            </w:r>
            <w:proofErr w:type="gramStart"/>
            <w:r w:rsidRPr="00EB5CFF">
              <w:rPr>
                <w:sz w:val="28"/>
                <w:szCs w:val="28"/>
              </w:rPr>
              <w:t>П</w:t>
            </w:r>
            <w:proofErr w:type="gramEnd"/>
            <w:r w:rsidRPr="00EB5CFF">
              <w:rPr>
                <w:sz w:val="28"/>
                <w:szCs w:val="28"/>
              </w:rPr>
              <w:t xml:space="preserve"> О С Т А Н О В Л Я Ю: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6A2EEC" w:rsidRPr="00EB5CFF" w:rsidRDefault="00FB5D05" w:rsidP="00FB5D05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1. </w:t>
            </w:r>
            <w:r w:rsidR="0036165A" w:rsidRPr="00EB5CFF">
              <w:rPr>
                <w:sz w:val="28"/>
                <w:szCs w:val="28"/>
              </w:rPr>
              <w:t xml:space="preserve">Внести следующие </w:t>
            </w:r>
            <w:r w:rsidR="006A2EEC" w:rsidRPr="00EB5CFF">
              <w:rPr>
                <w:sz w:val="28"/>
                <w:szCs w:val="28"/>
              </w:rPr>
              <w:t xml:space="preserve">в постановление Администрации </w:t>
            </w:r>
            <w:r w:rsidR="006A2EEC" w:rsidRPr="00EB5CFF">
              <w:rPr>
                <w:sz w:val="28"/>
                <w:szCs w:val="28"/>
              </w:rPr>
              <w:t>Иртышского сельского поселения от 19 ноября 2024 года № 111-п «Об утверждении прогнозного плана (программы) приватизации собственности Иртышского сельского поселения Черлакского муниципального района на 2024-2026 гг.»</w:t>
            </w:r>
            <w:r w:rsidR="006A2EEC" w:rsidRPr="00EB5CFF">
              <w:rPr>
                <w:sz w:val="28"/>
                <w:szCs w:val="28"/>
              </w:rPr>
              <w:t>:</w:t>
            </w:r>
          </w:p>
          <w:p w:rsidR="006A2EEC" w:rsidRPr="00EB5CFF" w:rsidRDefault="00FB5D05" w:rsidP="00FB5D05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1.1. </w:t>
            </w:r>
            <w:r w:rsidRPr="00EB5CFF">
              <w:rPr>
                <w:sz w:val="28"/>
                <w:szCs w:val="28"/>
              </w:rPr>
              <w:t>Приложени</w:t>
            </w:r>
            <w:r w:rsidRPr="00EB5CFF">
              <w:rPr>
                <w:sz w:val="28"/>
                <w:szCs w:val="28"/>
              </w:rPr>
              <w:t xml:space="preserve">е </w:t>
            </w:r>
            <w:r w:rsidRPr="00EB5CFF">
              <w:rPr>
                <w:sz w:val="28"/>
                <w:szCs w:val="28"/>
              </w:rPr>
              <w:t xml:space="preserve">к прогнозному плану (программе) приватизации собственности Иртышского сельского поселения на 2024-2026 </w:t>
            </w:r>
            <w:proofErr w:type="spellStart"/>
            <w:r w:rsidRPr="00EB5CFF">
              <w:rPr>
                <w:sz w:val="28"/>
                <w:szCs w:val="28"/>
              </w:rPr>
              <w:t>г.г</w:t>
            </w:r>
            <w:proofErr w:type="spellEnd"/>
            <w:r w:rsidRPr="00EB5CFF">
              <w:rPr>
                <w:sz w:val="28"/>
                <w:szCs w:val="28"/>
              </w:rPr>
              <w:t>.</w:t>
            </w:r>
            <w:r w:rsidRPr="00EB5CFF">
              <w:rPr>
                <w:sz w:val="28"/>
                <w:szCs w:val="28"/>
              </w:rPr>
              <w:t xml:space="preserve"> изложить в новой редакции согласно </w:t>
            </w:r>
            <w:r w:rsidR="00EB5CFF" w:rsidRPr="00EB5CFF">
              <w:rPr>
                <w:sz w:val="28"/>
                <w:szCs w:val="28"/>
              </w:rPr>
              <w:t>приложению к настоящему постановлению.</w:t>
            </w:r>
          </w:p>
          <w:p w:rsidR="009D5465" w:rsidRPr="00EB5CFF" w:rsidRDefault="00EB5CFF" w:rsidP="00FB5D05">
            <w:pPr>
              <w:pStyle w:val="a5"/>
              <w:ind w:firstLine="709"/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2. </w:t>
            </w:r>
            <w:r w:rsidR="009D5465" w:rsidRPr="00EB5CFF">
              <w:rPr>
                <w:sz w:val="28"/>
                <w:szCs w:val="28"/>
              </w:rPr>
              <w:t>Опубликовать н</w:t>
            </w:r>
            <w:r w:rsidR="005B762D" w:rsidRPr="00EB5CFF">
              <w:rPr>
                <w:sz w:val="28"/>
                <w:szCs w:val="28"/>
              </w:rPr>
              <w:t>астоящее постановление в газете</w:t>
            </w:r>
            <w:r w:rsidR="009D5465" w:rsidRPr="00EB5CFF">
              <w:rPr>
                <w:sz w:val="28"/>
                <w:szCs w:val="28"/>
              </w:rPr>
              <w:t xml:space="preserve"> «Муниципальный вестник Иртышского сельского поселения» и на официальном сайте Иртышского сельского поселения в сети Интернет.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  <w:r w:rsidRPr="00EB5CFF">
              <w:rPr>
                <w:sz w:val="28"/>
                <w:szCs w:val="28"/>
              </w:rPr>
              <w:t xml:space="preserve">Глава Иртышского сельского поселения                                         Н.Г. Шульга </w:t>
            </w:r>
          </w:p>
          <w:p w:rsidR="009D5465" w:rsidRPr="00EB5CFF" w:rsidRDefault="009D5465" w:rsidP="00306C8F">
            <w:pPr>
              <w:jc w:val="both"/>
              <w:rPr>
                <w:sz w:val="28"/>
                <w:szCs w:val="28"/>
              </w:rPr>
            </w:pPr>
          </w:p>
          <w:p w:rsidR="009D5465" w:rsidRPr="004204B8" w:rsidRDefault="009D5465" w:rsidP="00306C8F">
            <w:pPr>
              <w:jc w:val="both"/>
              <w:rPr>
                <w:sz w:val="27"/>
                <w:szCs w:val="27"/>
              </w:rPr>
            </w:pPr>
          </w:p>
          <w:p w:rsidR="009D5465" w:rsidRPr="004204B8" w:rsidRDefault="009D5465" w:rsidP="00EB5CFF">
            <w:pPr>
              <w:jc w:val="both"/>
              <w:rPr>
                <w:sz w:val="27"/>
                <w:szCs w:val="27"/>
              </w:rPr>
            </w:pPr>
            <w:r w:rsidRPr="004204B8">
              <w:rPr>
                <w:sz w:val="27"/>
                <w:szCs w:val="27"/>
              </w:rPr>
              <w:lastRenderedPageBreak/>
              <w:tab/>
            </w:r>
          </w:p>
          <w:p w:rsidR="009D5465" w:rsidRPr="004204B8" w:rsidRDefault="009D5465" w:rsidP="00306C8F">
            <w:pPr>
              <w:jc w:val="right"/>
              <w:rPr>
                <w:sz w:val="27"/>
                <w:szCs w:val="27"/>
              </w:rPr>
            </w:pPr>
          </w:p>
          <w:tbl>
            <w:tblPr>
              <w:tblW w:w="0" w:type="auto"/>
              <w:tblInd w:w="5025" w:type="dxa"/>
              <w:tblLook w:val="01E0" w:firstRow="1" w:lastRow="1" w:firstColumn="1" w:lastColumn="1" w:noHBand="0" w:noVBand="0"/>
            </w:tblPr>
            <w:tblGrid>
              <w:gridCol w:w="4290"/>
            </w:tblGrid>
            <w:tr w:rsidR="009D5465" w:rsidRPr="004204B8" w:rsidTr="00306C8F">
              <w:tc>
                <w:tcPr>
                  <w:tcW w:w="4488" w:type="dxa"/>
                  <w:shd w:val="clear" w:color="auto" w:fill="auto"/>
                </w:tcPr>
                <w:p w:rsidR="009D5465" w:rsidRPr="004204B8" w:rsidRDefault="009D5465" w:rsidP="00306C8F">
                  <w:pPr>
                    <w:jc w:val="both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 xml:space="preserve">Приложение </w:t>
                  </w:r>
                </w:p>
                <w:p w:rsidR="009D5465" w:rsidRPr="004204B8" w:rsidRDefault="009D5465" w:rsidP="00AA78FD">
                  <w:pPr>
                    <w:jc w:val="both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>к прогнозному плану (программе) приватизации собственности Иртышского сельского поселения на 20</w:t>
                  </w:r>
                  <w:r w:rsidR="00AA78FD" w:rsidRPr="004204B8">
                    <w:rPr>
                      <w:sz w:val="27"/>
                      <w:szCs w:val="27"/>
                    </w:rPr>
                    <w:t>24-2026</w:t>
                  </w:r>
                  <w:r w:rsidRPr="004204B8">
                    <w:rPr>
                      <w:sz w:val="27"/>
                      <w:szCs w:val="27"/>
                    </w:rPr>
                    <w:t xml:space="preserve"> </w:t>
                  </w:r>
                  <w:proofErr w:type="spellStart"/>
                  <w:r w:rsidR="00AA78FD" w:rsidRPr="004204B8">
                    <w:rPr>
                      <w:sz w:val="27"/>
                      <w:szCs w:val="27"/>
                    </w:rPr>
                    <w:t>г.</w:t>
                  </w:r>
                  <w:proofErr w:type="gramStart"/>
                  <w:r w:rsidRPr="004204B8">
                    <w:rPr>
                      <w:sz w:val="27"/>
                      <w:szCs w:val="27"/>
                    </w:rPr>
                    <w:t>г</w:t>
                  </w:r>
                  <w:proofErr w:type="spellEnd"/>
                  <w:proofErr w:type="gramEnd"/>
                  <w:r w:rsidR="00AA78FD" w:rsidRPr="004204B8">
                    <w:rPr>
                      <w:sz w:val="27"/>
                      <w:szCs w:val="27"/>
                    </w:rPr>
                    <w:t>.</w:t>
                  </w:r>
                </w:p>
              </w:tc>
            </w:tr>
          </w:tbl>
          <w:p w:rsidR="009D5465" w:rsidRPr="004204B8" w:rsidRDefault="009D5465" w:rsidP="00306C8F">
            <w:pPr>
              <w:tabs>
                <w:tab w:val="left" w:pos="4125"/>
              </w:tabs>
              <w:jc w:val="center"/>
              <w:rPr>
                <w:b/>
                <w:sz w:val="27"/>
                <w:szCs w:val="27"/>
              </w:rPr>
            </w:pPr>
          </w:p>
          <w:p w:rsidR="009D5465" w:rsidRPr="004204B8" w:rsidRDefault="009D5465" w:rsidP="00306C8F">
            <w:pPr>
              <w:tabs>
                <w:tab w:val="left" w:pos="4125"/>
              </w:tabs>
              <w:jc w:val="center"/>
              <w:rPr>
                <w:sz w:val="27"/>
                <w:szCs w:val="27"/>
              </w:rPr>
            </w:pPr>
            <w:r w:rsidRPr="004204B8">
              <w:rPr>
                <w:sz w:val="27"/>
                <w:szCs w:val="27"/>
              </w:rPr>
              <w:t xml:space="preserve">Перечень имущества, </w:t>
            </w:r>
          </w:p>
          <w:p w:rsidR="009D5465" w:rsidRPr="004204B8" w:rsidRDefault="009D5465" w:rsidP="00306C8F">
            <w:pPr>
              <w:tabs>
                <w:tab w:val="left" w:pos="4125"/>
              </w:tabs>
              <w:jc w:val="center"/>
              <w:rPr>
                <w:sz w:val="27"/>
                <w:szCs w:val="27"/>
              </w:rPr>
            </w:pPr>
            <w:r w:rsidRPr="004204B8">
              <w:rPr>
                <w:sz w:val="27"/>
                <w:szCs w:val="27"/>
              </w:rPr>
              <w:t xml:space="preserve">находящегося в собственности Иртышского сельского поселения Черлакского муниципального района Омской области </w:t>
            </w:r>
          </w:p>
          <w:p w:rsidR="009D5465" w:rsidRPr="004204B8" w:rsidRDefault="009D5465" w:rsidP="00306C8F">
            <w:pPr>
              <w:tabs>
                <w:tab w:val="left" w:pos="4125"/>
              </w:tabs>
              <w:jc w:val="center"/>
              <w:rPr>
                <w:sz w:val="27"/>
                <w:szCs w:val="27"/>
              </w:rPr>
            </w:pPr>
            <w:proofErr w:type="gramStart"/>
            <w:r w:rsidRPr="004204B8">
              <w:rPr>
                <w:sz w:val="27"/>
                <w:szCs w:val="27"/>
              </w:rPr>
              <w:t>планируемого</w:t>
            </w:r>
            <w:proofErr w:type="gramEnd"/>
            <w:r w:rsidRPr="004204B8">
              <w:rPr>
                <w:sz w:val="27"/>
                <w:szCs w:val="27"/>
              </w:rPr>
              <w:t xml:space="preserve"> к приватизации в 20</w:t>
            </w:r>
            <w:r w:rsidR="00752446" w:rsidRPr="004204B8">
              <w:rPr>
                <w:sz w:val="27"/>
                <w:szCs w:val="27"/>
              </w:rPr>
              <w:t>24-202</w:t>
            </w:r>
            <w:r w:rsidR="00AA78FD" w:rsidRPr="004204B8">
              <w:rPr>
                <w:sz w:val="27"/>
                <w:szCs w:val="27"/>
              </w:rPr>
              <w:t>6</w:t>
            </w:r>
            <w:r w:rsidR="00752446" w:rsidRPr="004204B8">
              <w:rPr>
                <w:sz w:val="27"/>
                <w:szCs w:val="27"/>
              </w:rPr>
              <w:t xml:space="preserve"> </w:t>
            </w:r>
            <w:proofErr w:type="spellStart"/>
            <w:r w:rsidR="00752446" w:rsidRPr="004204B8">
              <w:rPr>
                <w:sz w:val="27"/>
                <w:szCs w:val="27"/>
              </w:rPr>
              <w:t>г.г</w:t>
            </w:r>
            <w:proofErr w:type="spellEnd"/>
            <w:r w:rsidR="00752446" w:rsidRPr="004204B8">
              <w:rPr>
                <w:sz w:val="27"/>
                <w:szCs w:val="27"/>
              </w:rPr>
              <w:t>.</w:t>
            </w:r>
          </w:p>
          <w:p w:rsidR="009D5465" w:rsidRPr="004204B8" w:rsidRDefault="009D5465" w:rsidP="00306C8F">
            <w:pPr>
              <w:tabs>
                <w:tab w:val="left" w:pos="4125"/>
              </w:tabs>
              <w:jc w:val="center"/>
              <w:rPr>
                <w:b/>
                <w:sz w:val="27"/>
                <w:szCs w:val="27"/>
              </w:rPr>
            </w:pPr>
          </w:p>
          <w:p w:rsidR="009D5465" w:rsidRPr="004204B8" w:rsidRDefault="009D5465" w:rsidP="00306C8F">
            <w:pPr>
              <w:tabs>
                <w:tab w:val="left" w:pos="4125"/>
              </w:tabs>
              <w:rPr>
                <w:b/>
                <w:sz w:val="27"/>
                <w:szCs w:val="27"/>
              </w:rPr>
            </w:pPr>
          </w:p>
          <w:tbl>
            <w:tblPr>
              <w:tblW w:w="9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6"/>
              <w:gridCol w:w="6256"/>
              <w:gridCol w:w="2393"/>
            </w:tblGrid>
            <w:tr w:rsidR="009D5465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9D5465" w:rsidP="00306C8F">
                  <w:pPr>
                    <w:tabs>
                      <w:tab w:val="left" w:pos="4125"/>
                    </w:tabs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№</w:t>
                  </w:r>
                </w:p>
                <w:p w:rsidR="009D5465" w:rsidRPr="004204B8" w:rsidRDefault="009D5465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proofErr w:type="spellStart"/>
                  <w:r w:rsidRPr="004204B8">
                    <w:rPr>
                      <w:sz w:val="27"/>
                      <w:szCs w:val="27"/>
                    </w:rPr>
                    <w:t>п.п</w:t>
                  </w:r>
                  <w:proofErr w:type="spellEnd"/>
                  <w:r w:rsidRPr="004204B8">
                    <w:rPr>
                      <w:sz w:val="27"/>
                      <w:szCs w:val="27"/>
                    </w:rPr>
                    <w:t>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9D5465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Наименование и местонахождение имущества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9D5465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Предполагаемые сроки приватизации</w:t>
                  </w:r>
                </w:p>
              </w:tc>
            </w:tr>
            <w:tr w:rsidR="009D5465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9D5465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1.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752446" w:rsidP="00306C8F">
                  <w:pPr>
                    <w:tabs>
                      <w:tab w:val="left" w:pos="4125"/>
                    </w:tabs>
                    <w:suppressAutoHyphens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  <w:lang w:eastAsia="ar-SA"/>
                    </w:rPr>
                    <w:t xml:space="preserve">Трактор МТЗ-80, 1987 </w:t>
                  </w:r>
                  <w:proofErr w:type="spellStart"/>
                  <w:r w:rsidRPr="004204B8">
                    <w:rPr>
                      <w:sz w:val="27"/>
                      <w:szCs w:val="27"/>
                      <w:lang w:eastAsia="ar-SA"/>
                    </w:rPr>
                    <w:t>г.в</w:t>
                  </w:r>
                  <w:proofErr w:type="spellEnd"/>
                  <w:r w:rsidRPr="004204B8">
                    <w:rPr>
                      <w:sz w:val="27"/>
                      <w:szCs w:val="27"/>
                      <w:lang w:eastAsia="ar-SA"/>
                    </w:rPr>
                    <w:t>. Заводской № 557198, 30 86 ОР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CF9" w:rsidRPr="004204B8" w:rsidRDefault="009D5465" w:rsidP="00F92CF9">
                  <w:pPr>
                    <w:tabs>
                      <w:tab w:val="left" w:pos="4125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>4 квартал 20</w:t>
                  </w:r>
                  <w:r w:rsidR="00F92CF9" w:rsidRPr="004204B8">
                    <w:rPr>
                      <w:sz w:val="27"/>
                      <w:szCs w:val="27"/>
                    </w:rPr>
                    <w:t xml:space="preserve">24 г.- </w:t>
                  </w:r>
                </w:p>
                <w:p w:rsidR="009D5465" w:rsidRPr="004204B8" w:rsidRDefault="00F92CF9" w:rsidP="00F92CF9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1 квартал 2025 г.</w:t>
                  </w:r>
                </w:p>
              </w:tc>
            </w:tr>
            <w:tr w:rsidR="009D5465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9D5465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2.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D5465" w:rsidRPr="004204B8" w:rsidRDefault="00F92CF9" w:rsidP="00306C8F">
                  <w:pPr>
                    <w:tabs>
                      <w:tab w:val="left" w:pos="4125"/>
                    </w:tabs>
                    <w:suppressAutoHyphens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  <w:lang w:eastAsia="ar-SA"/>
                    </w:rPr>
                    <w:t xml:space="preserve">Прицеп 2 ПТС-4, мод. 785А,1981 </w:t>
                  </w:r>
                  <w:proofErr w:type="spellStart"/>
                  <w:r w:rsidRPr="004204B8">
                    <w:rPr>
                      <w:sz w:val="27"/>
                      <w:szCs w:val="27"/>
                      <w:lang w:eastAsia="ar-SA"/>
                    </w:rPr>
                    <w:t>г.в</w:t>
                  </w:r>
                  <w:proofErr w:type="spellEnd"/>
                  <w:r w:rsidRPr="004204B8">
                    <w:rPr>
                      <w:sz w:val="27"/>
                      <w:szCs w:val="27"/>
                      <w:lang w:eastAsia="ar-SA"/>
                    </w:rPr>
                    <w:t>. Заводской № 240355, 30 85 ОР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CF9" w:rsidRPr="004204B8" w:rsidRDefault="00F92CF9" w:rsidP="00F92CF9">
                  <w:pPr>
                    <w:tabs>
                      <w:tab w:val="left" w:pos="4125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 xml:space="preserve">4 квартал 2024 г.- </w:t>
                  </w:r>
                </w:p>
                <w:p w:rsidR="009D5465" w:rsidRPr="004204B8" w:rsidRDefault="00F92CF9" w:rsidP="00F92CF9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1 квартал 2025 г.</w:t>
                  </w:r>
                </w:p>
              </w:tc>
            </w:tr>
            <w:tr w:rsidR="00F92CF9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CF9" w:rsidRPr="004204B8" w:rsidRDefault="00F92CF9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>3.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CF9" w:rsidRPr="004204B8" w:rsidRDefault="00F92CF9" w:rsidP="00306C8F">
                  <w:pPr>
                    <w:tabs>
                      <w:tab w:val="left" w:pos="4125"/>
                    </w:tabs>
                    <w:suppressAutoHyphens/>
                    <w:rPr>
                      <w:sz w:val="27"/>
                      <w:szCs w:val="27"/>
                      <w:lang w:eastAsia="ar-SA"/>
                    </w:rPr>
                  </w:pPr>
                  <w:r w:rsidRPr="004204B8">
                    <w:rPr>
                      <w:sz w:val="27"/>
                      <w:szCs w:val="27"/>
                    </w:rPr>
                    <w:t>Трактор ДТ75 М 1986г.в. Заводской № 624681(644758), 24 59 МТ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2CF9" w:rsidRPr="004204B8" w:rsidRDefault="00F92CF9" w:rsidP="00F92CF9">
                  <w:pPr>
                    <w:tabs>
                      <w:tab w:val="left" w:pos="4125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 xml:space="preserve">4 квартал 2024 г.- </w:t>
                  </w:r>
                </w:p>
                <w:p w:rsidR="00F92CF9" w:rsidRPr="004204B8" w:rsidRDefault="00F92CF9" w:rsidP="00F92CF9">
                  <w:pPr>
                    <w:tabs>
                      <w:tab w:val="left" w:pos="4125"/>
                    </w:tabs>
                    <w:jc w:val="center"/>
                    <w:rPr>
                      <w:sz w:val="27"/>
                      <w:szCs w:val="27"/>
                    </w:rPr>
                  </w:pPr>
                  <w:r w:rsidRPr="004204B8">
                    <w:rPr>
                      <w:sz w:val="27"/>
                      <w:szCs w:val="27"/>
                    </w:rPr>
                    <w:t>1 квартал 2025 г.</w:t>
                  </w:r>
                </w:p>
              </w:tc>
            </w:tr>
            <w:tr w:rsidR="00EB5CFF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CFF" w:rsidRPr="004204B8" w:rsidRDefault="00EB5CFF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4.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CFF" w:rsidRPr="00C71743" w:rsidRDefault="00EB5CFF" w:rsidP="00306C8F">
                  <w:pPr>
                    <w:tabs>
                      <w:tab w:val="left" w:pos="4125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C7174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Здание столярного цеха с гаражом</w:t>
                  </w:r>
                  <w:r w:rsidR="00C71743" w:rsidRPr="00C7174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 xml:space="preserve">, 1969 г., 144, </w:t>
                  </w:r>
                  <w:proofErr w:type="spellStart"/>
                  <w:r w:rsidR="00C71743" w:rsidRPr="00C7174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кв.м</w:t>
                  </w:r>
                  <w:proofErr w:type="spellEnd"/>
                  <w:r w:rsidR="00C71743" w:rsidRPr="00C71743">
                    <w:rPr>
                      <w:rFonts w:eastAsiaTheme="minorHAnsi"/>
                      <w:sz w:val="28"/>
                      <w:szCs w:val="28"/>
                      <w:lang w:eastAsia="en-US"/>
                    </w:rPr>
                    <w:t>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B5CFF" w:rsidRPr="00C71743" w:rsidRDefault="00C71743" w:rsidP="00C71743">
                  <w:pPr>
                    <w:tabs>
                      <w:tab w:val="left" w:pos="4125"/>
                    </w:tabs>
                    <w:jc w:val="center"/>
                    <w:rPr>
                      <w:sz w:val="28"/>
                      <w:szCs w:val="28"/>
                    </w:rPr>
                  </w:pPr>
                  <w:r w:rsidRPr="00C71743">
                    <w:rPr>
                      <w:sz w:val="28"/>
                      <w:szCs w:val="28"/>
                    </w:rPr>
                    <w:t>2025 г.</w:t>
                  </w:r>
                </w:p>
              </w:tc>
            </w:tr>
            <w:tr w:rsidR="00C71743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3" w:rsidRPr="004204B8" w:rsidRDefault="00C71743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5.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3" w:rsidRPr="00C71743" w:rsidRDefault="00C71743" w:rsidP="00306C8F">
                  <w:pPr>
                    <w:tabs>
                      <w:tab w:val="left" w:pos="4125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C71743">
                    <w:rPr>
                      <w:sz w:val="28"/>
                      <w:szCs w:val="28"/>
                    </w:rPr>
                    <w:t>Здание склада</w:t>
                  </w:r>
                  <w:r>
                    <w:rPr>
                      <w:sz w:val="28"/>
                      <w:szCs w:val="28"/>
                    </w:rPr>
                    <w:t xml:space="preserve">, 1965 г., 63.9 </w:t>
                  </w:r>
                  <w:proofErr w:type="spellStart"/>
                  <w:r>
                    <w:rPr>
                      <w:sz w:val="28"/>
                      <w:szCs w:val="28"/>
                    </w:rPr>
                    <w:t>кв</w:t>
                  </w:r>
                  <w:proofErr w:type="gramStart"/>
                  <w:r>
                    <w:rPr>
                      <w:sz w:val="28"/>
                      <w:szCs w:val="28"/>
                    </w:rPr>
                    <w:t>.м</w:t>
                  </w:r>
                  <w:proofErr w:type="spellEnd"/>
                  <w:proofErr w:type="gram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3" w:rsidRPr="00C71743" w:rsidRDefault="00C71743" w:rsidP="00C71743">
                  <w:pPr>
                    <w:jc w:val="center"/>
                    <w:rPr>
                      <w:sz w:val="28"/>
                      <w:szCs w:val="28"/>
                    </w:rPr>
                  </w:pPr>
                  <w:r w:rsidRPr="00C71743">
                    <w:rPr>
                      <w:sz w:val="28"/>
                      <w:szCs w:val="28"/>
                    </w:rPr>
                    <w:t>2025 г.</w:t>
                  </w:r>
                </w:p>
              </w:tc>
            </w:tr>
            <w:tr w:rsidR="00C71743" w:rsidRPr="004204B8" w:rsidTr="00306C8F">
              <w:tc>
                <w:tcPr>
                  <w:tcW w:w="6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3" w:rsidRPr="004204B8" w:rsidRDefault="00C71743" w:rsidP="00306C8F">
                  <w:pPr>
                    <w:tabs>
                      <w:tab w:val="left" w:pos="4125"/>
                    </w:tabs>
                    <w:suppressAutoHyphens/>
                    <w:jc w:val="center"/>
                    <w:rPr>
                      <w:sz w:val="27"/>
                      <w:szCs w:val="27"/>
                    </w:rPr>
                  </w:pPr>
                  <w:r>
                    <w:rPr>
                      <w:sz w:val="27"/>
                      <w:szCs w:val="27"/>
                    </w:rPr>
                    <w:t>6.</w:t>
                  </w:r>
                </w:p>
              </w:tc>
              <w:tc>
                <w:tcPr>
                  <w:tcW w:w="6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3" w:rsidRPr="00C71743" w:rsidRDefault="00C71743" w:rsidP="002E14CE">
                  <w:pPr>
                    <w:tabs>
                      <w:tab w:val="left" w:pos="4125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C71743">
                    <w:rPr>
                      <w:sz w:val="28"/>
                      <w:szCs w:val="28"/>
                    </w:rPr>
                    <w:t>Здание склада</w:t>
                  </w:r>
                  <w:r>
                    <w:rPr>
                      <w:sz w:val="28"/>
                      <w:szCs w:val="28"/>
                    </w:rPr>
                    <w:t>, 196</w:t>
                  </w:r>
                  <w:r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 xml:space="preserve"> г., </w:t>
                  </w:r>
                  <w:r>
                    <w:rPr>
                      <w:sz w:val="28"/>
                      <w:szCs w:val="28"/>
                    </w:rPr>
                    <w:t>45,8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кв.м</w:t>
                  </w:r>
                  <w:proofErr w:type="spellEnd"/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1743" w:rsidRPr="00C71743" w:rsidRDefault="00C71743" w:rsidP="00C71743">
                  <w:pPr>
                    <w:jc w:val="center"/>
                    <w:rPr>
                      <w:sz w:val="28"/>
                      <w:szCs w:val="28"/>
                    </w:rPr>
                  </w:pPr>
                  <w:r w:rsidRPr="00C71743">
                    <w:rPr>
                      <w:sz w:val="28"/>
                      <w:szCs w:val="28"/>
                    </w:rPr>
                    <w:t>2025 г.</w:t>
                  </w:r>
                </w:p>
              </w:tc>
            </w:tr>
          </w:tbl>
          <w:p w:rsidR="009D5465" w:rsidRPr="004204B8" w:rsidRDefault="009D5465" w:rsidP="00306C8F">
            <w:pPr>
              <w:rPr>
                <w:sz w:val="27"/>
                <w:szCs w:val="27"/>
                <w:lang w:eastAsia="ar-SA"/>
              </w:rPr>
            </w:pPr>
          </w:p>
          <w:p w:rsidR="009D5465" w:rsidRPr="004204B8" w:rsidRDefault="009D5465" w:rsidP="00306C8F">
            <w:pPr>
              <w:rPr>
                <w:sz w:val="27"/>
                <w:szCs w:val="27"/>
              </w:rPr>
            </w:pPr>
          </w:p>
          <w:p w:rsidR="009D5465" w:rsidRPr="004204B8" w:rsidRDefault="009D5465" w:rsidP="00306C8F">
            <w:pPr>
              <w:jc w:val="both"/>
              <w:rPr>
                <w:sz w:val="27"/>
                <w:szCs w:val="27"/>
              </w:rPr>
            </w:pPr>
          </w:p>
        </w:tc>
      </w:tr>
    </w:tbl>
    <w:p w:rsidR="009D5465" w:rsidRDefault="009D5465" w:rsidP="009D5465">
      <w:pPr>
        <w:ind w:left="5664"/>
        <w:rPr>
          <w:bCs/>
        </w:rPr>
      </w:pPr>
    </w:p>
    <w:p w:rsidR="009D5465" w:rsidRDefault="009D5465" w:rsidP="009D5465"/>
    <w:p w:rsidR="005656CD" w:rsidRDefault="005656CD"/>
    <w:sectPr w:rsidR="0056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603A"/>
    <w:multiLevelType w:val="hybridMultilevel"/>
    <w:tmpl w:val="F1FAA306"/>
    <w:lvl w:ilvl="0" w:tplc="EE4C5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EA056B"/>
    <w:multiLevelType w:val="multilevel"/>
    <w:tmpl w:val="32368D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6A41343"/>
    <w:multiLevelType w:val="hybridMultilevel"/>
    <w:tmpl w:val="7B04C860"/>
    <w:lvl w:ilvl="0" w:tplc="68B4471C">
      <w:start w:val="1"/>
      <w:numFmt w:val="decimal"/>
      <w:lvlText w:val="%1."/>
      <w:lvlJc w:val="left"/>
      <w:pPr>
        <w:tabs>
          <w:tab w:val="num" w:pos="680"/>
        </w:tabs>
        <w:ind w:left="0" w:firstLine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65"/>
    <w:rsid w:val="002E14CE"/>
    <w:rsid w:val="0036165A"/>
    <w:rsid w:val="004204B8"/>
    <w:rsid w:val="005656CD"/>
    <w:rsid w:val="005B762D"/>
    <w:rsid w:val="006A2EEC"/>
    <w:rsid w:val="006D5F4A"/>
    <w:rsid w:val="006E4388"/>
    <w:rsid w:val="00752446"/>
    <w:rsid w:val="009148E6"/>
    <w:rsid w:val="009C5BC8"/>
    <w:rsid w:val="009D5465"/>
    <w:rsid w:val="00AA78FD"/>
    <w:rsid w:val="00B2676F"/>
    <w:rsid w:val="00C71743"/>
    <w:rsid w:val="00DF53C0"/>
    <w:rsid w:val="00EB5CFF"/>
    <w:rsid w:val="00F8469C"/>
    <w:rsid w:val="00F92CF9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5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546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2EEC"/>
    <w:pPr>
      <w:ind w:left="720"/>
      <w:contextualSpacing/>
    </w:pPr>
  </w:style>
  <w:style w:type="paragraph" w:styleId="a5">
    <w:name w:val="No Spacing"/>
    <w:uiPriority w:val="1"/>
    <w:qFormat/>
    <w:rsid w:val="00F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5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D54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D5465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A2EEC"/>
    <w:pPr>
      <w:ind w:left="720"/>
      <w:contextualSpacing/>
    </w:pPr>
  </w:style>
  <w:style w:type="paragraph" w:styleId="a5">
    <w:name w:val="No Spacing"/>
    <w:uiPriority w:val="1"/>
    <w:qFormat/>
    <w:rsid w:val="00FB5D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1181C-111D-4EF3-9437-0178DCBD3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2024-11-13T06:07:00Z</dcterms:created>
  <dcterms:modified xsi:type="dcterms:W3CDTF">2024-12-13T10:57:00Z</dcterms:modified>
</cp:coreProperties>
</file>